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A0E01" w14:textId="006051FF" w:rsidR="002140F3" w:rsidRPr="007130A4" w:rsidRDefault="00E730DC" w:rsidP="002140F3">
      <w:pPr>
        <w:pStyle w:val="TEKSTMGR"/>
        <w:ind w:firstLine="0"/>
        <w:jc w:val="center"/>
        <w:rPr>
          <w:b/>
          <w:bCs/>
          <w:vertAlign w:val="superscript"/>
        </w:rPr>
      </w:pPr>
      <w:bookmarkStart w:id="0" w:name="_Hlk52275102"/>
      <w:r>
        <w:rPr>
          <w:b/>
          <w:bCs/>
        </w:rPr>
        <w:t>FORMULARZ ZGŁASZANIA UWAG,</w:t>
      </w:r>
      <w:r w:rsidR="002140F3" w:rsidRPr="007130A4">
        <w:rPr>
          <w:b/>
          <w:bCs/>
        </w:rPr>
        <w:t xml:space="preserve"> WNIOSKÓW</w:t>
      </w:r>
      <w:r>
        <w:rPr>
          <w:b/>
          <w:bCs/>
        </w:rPr>
        <w:t xml:space="preserve"> I OPINII</w:t>
      </w:r>
    </w:p>
    <w:p w14:paraId="7887E4BF" w14:textId="5F355A50" w:rsidR="002140F3" w:rsidRPr="007130A4" w:rsidRDefault="00E730DC" w:rsidP="002140F3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projektu </w:t>
      </w:r>
      <w:r w:rsidR="00AF4C7A" w:rsidRPr="00AF4C7A">
        <w:rPr>
          <w:rFonts w:ascii="Times New Roman" w:hAnsi="Times New Roman" w:cs="Times New Roman"/>
          <w:b/>
          <w:i/>
        </w:rPr>
        <w:t xml:space="preserve">„Strategii Rozwoju </w:t>
      </w:r>
      <w:r w:rsidR="005A52F4">
        <w:rPr>
          <w:rFonts w:ascii="Times New Roman" w:hAnsi="Times New Roman" w:cs="Times New Roman"/>
          <w:b/>
          <w:i/>
        </w:rPr>
        <w:t xml:space="preserve">Gminy </w:t>
      </w:r>
      <w:r w:rsidR="009B664A">
        <w:rPr>
          <w:rFonts w:ascii="Times New Roman" w:hAnsi="Times New Roman" w:cs="Times New Roman"/>
          <w:b/>
          <w:i/>
        </w:rPr>
        <w:t>Krzyżanów</w:t>
      </w:r>
      <w:r w:rsidR="005A52F4">
        <w:rPr>
          <w:rFonts w:ascii="Times New Roman" w:hAnsi="Times New Roman" w:cs="Times New Roman"/>
          <w:b/>
          <w:i/>
        </w:rPr>
        <w:t xml:space="preserve"> na lata 202</w:t>
      </w:r>
      <w:r w:rsidR="00857DEE">
        <w:rPr>
          <w:rFonts w:ascii="Times New Roman" w:hAnsi="Times New Roman" w:cs="Times New Roman"/>
          <w:b/>
          <w:i/>
        </w:rPr>
        <w:t>4</w:t>
      </w:r>
      <w:r w:rsidR="005A52F4">
        <w:rPr>
          <w:rFonts w:ascii="Times New Roman" w:hAnsi="Times New Roman" w:cs="Times New Roman"/>
          <w:b/>
          <w:i/>
        </w:rPr>
        <w:t>-203</w:t>
      </w:r>
      <w:r w:rsidR="009B664A">
        <w:rPr>
          <w:rFonts w:ascii="Times New Roman" w:hAnsi="Times New Roman" w:cs="Times New Roman"/>
          <w:b/>
          <w:i/>
        </w:rPr>
        <w:t>4</w:t>
      </w:r>
      <w:r w:rsidR="00AF4C7A" w:rsidRPr="00AF4C7A">
        <w:rPr>
          <w:rFonts w:ascii="Times New Roman" w:hAnsi="Times New Roman" w:cs="Times New Roman"/>
          <w:b/>
          <w:i/>
        </w:rPr>
        <w:t>”.</w:t>
      </w:r>
    </w:p>
    <w:bookmarkEnd w:id="0"/>
    <w:p w14:paraId="15DB62E6" w14:textId="77777777" w:rsidR="007823C7" w:rsidRDefault="007823C7" w:rsidP="00B8700B">
      <w:pPr>
        <w:pStyle w:val="TEKSTMGR"/>
        <w:spacing w:before="120"/>
        <w:ind w:firstLine="0"/>
        <w:rPr>
          <w:sz w:val="22"/>
          <w:szCs w:val="22"/>
        </w:rPr>
      </w:pPr>
    </w:p>
    <w:p w14:paraId="0DF2D54E" w14:textId="2A262EBA" w:rsidR="0073692D" w:rsidRPr="00BD7096" w:rsidRDefault="0073692D" w:rsidP="00B8700B">
      <w:pPr>
        <w:pStyle w:val="TEKSTMGR"/>
        <w:spacing w:before="120"/>
        <w:ind w:firstLine="0"/>
        <w:rPr>
          <w:b/>
        </w:rPr>
      </w:pPr>
      <w:r w:rsidRPr="00BD7096">
        <w:rPr>
          <w:b/>
        </w:rPr>
        <w:t>1. Dane osobowe</w:t>
      </w:r>
      <w:r w:rsidR="00B8700B" w:rsidRPr="00BD7096">
        <w:rPr>
          <w:b/>
        </w:rPr>
        <w:t>, proszę wybrać odpowiednio</w:t>
      </w:r>
      <w:r w:rsidRPr="00BD7096">
        <w:rPr>
          <w:b/>
        </w:rPr>
        <w:t xml:space="preserve">: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536"/>
      </w:tblGrid>
      <w:tr w:rsidR="007F4F76" w:rsidRPr="007130A4" w14:paraId="080D986C" w14:textId="77777777" w:rsidTr="00E730DC">
        <w:trPr>
          <w:trHeight w:val="797"/>
        </w:trPr>
        <w:tc>
          <w:tcPr>
            <w:tcW w:w="4673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37EDBC1F" w14:textId="77777777"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05F7A8" wp14:editId="0BFAE8E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160299</wp:posOffset>
                      </wp:positionV>
                      <wp:extent cx="226771" cy="219456"/>
                      <wp:effectExtent l="0" t="0" r="2095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219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1F08C" id="Prostokąt 2" o:spid="_x0000_s1026" style="position:absolute;margin-left:-.2pt;margin-top:12.6pt;width:17.8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E+lwIAAIQFAAAOAAAAZHJzL2Uyb0RvYy54bWysVM1u2zAMvg/YOwi6r46NtF2NOkXQosOA&#10;og2WDj2rslQbk0VNUuJk973ZHmyUZDtBV+wwzAeZFMmPPyJ5ebXrFNkK61rQFc1PZpQIzaFu9UtF&#10;vz7efvhIifNM10yBFhXdC0evFu/fXfamFAU0oGphCYJoV/amoo33pswyxxvRMXcCRmgUSrAd88ja&#10;l6y2rEf0TmXFbHaW9WBrY4EL5/D2JgnpIuJLKbh/kNIJT1RFMTYfTxvP53Bmi0tWvlhmmpYPYbB/&#10;iKJjrUanE9QN84xsbPsHVNdyCw6kP+HQZSBly0XMAbPJZ6+yWTfMiJgLFseZqUzu/8Hy++3Kkrau&#10;aEGJZh0+0QoD9PDt109PilCf3rgS1dZmZQfOIRmS3UnbhT+mQXaxpvuppmLnCcfLojg7P88p4Sgq&#10;8ov56VnAzA7Gxjr/SUBHAlFRi08WK8m2d84n1VEl+NJw2yqF96xUOpwOVFuHu8iEvhHXypItwxf3&#10;u3zwdqSFvoNlFvJKmUTK75VIqF+ExIqE2GMgsRcPmIxzoX2eRA2rRXJ1OsNvdDZGERNVGgEDssQg&#10;J+wBYNRMICN2SnvQD6YitvJkPPtbYMl4soieQfvJuGs12LcAFGY1eE76Y5FSaUKVnqHeY79YSIPk&#10;DL9t8dnumPMrZnFycMZwG/gHPKSCvqIwUJQ0YH+8dR/0saFRSkmPk1hR933DrKBEfdbY6hf5fB5G&#10;NzLz0/MCGXsseT6W6E13Dfj02HIYXSSDvlcjKS10T7g0lsEripjm6Lui3NuRufZpQ+Da4WK5jGo4&#10;rob5O702PICHqoa2fNw9MWuG3vXY9PcwTi0rX7Vw0g2WGpYbD7KN/X2o61BvHPXYOMNaCrvkmI9a&#10;h+W5+A0AAP//AwBQSwMEFAAGAAgAAAAhAHzPNfvfAAAABgEAAA8AAABkcnMvZG93bnJldi54bWxM&#10;jsFKw0AURfeC/zA8wU1pJ6am1JiXUoTaUlCw1YW7aeY1E8y8CZlpG//ecaXLy72ce4rFYFtxpt43&#10;jhHuJgkI4srphmuE9/1qPAfhg2KtWseE8E0eFuX1VaFy7S78RuddqEWEsM8Vggmhy6X0lSGr/MR1&#10;xLE7ut6qEGNfS92rS4TbVqZJMpNWNRwfjOroyVD1tTtZhNXajJZy+/LRbfzr0aab7nk9+kS8vRmW&#10;jyACDeFvDL/6UR3K6HRwJ9ZetAjj+zhESLMURKyn2RTEASF7mIMsC/lfv/wBAAD//wMAUEsBAi0A&#10;FAAGAAgAAAAhALaDOJL+AAAA4QEAABMAAAAAAAAAAAAAAAAAAAAAAFtDb250ZW50X1R5cGVzXS54&#10;bWxQSwECLQAUAAYACAAAACEAOP0h/9YAAACUAQAACwAAAAAAAAAAAAAAAAAvAQAAX3JlbHMvLnJl&#10;bHNQSwECLQAUAAYACAAAACEAspuhPpcCAACEBQAADgAAAAAAAAAAAAAAAAAuAgAAZHJzL2Uyb0Rv&#10;Yy54bWxQSwECLQAUAAYACAAAACEAfM81+98AAAAGAQAADwAAAAAAAAAAAAAAAADxBAAAZHJzL2Rv&#10;d25yZXYueG1sUEsFBgAAAAAEAAQA8wAAAP0FAAAAAA==&#10;" filled="f" strokecolor="black [3213]" strokeweight="2pt"/>
                  </w:pict>
                </mc:Fallback>
              </mc:AlternateContent>
            </w:r>
          </w:p>
          <w:p w14:paraId="3656C03D" w14:textId="77777777" w:rsidR="007F4F76" w:rsidRPr="007130A4" w:rsidRDefault="007F4F76" w:rsidP="00591E52">
            <w:pPr>
              <w:tabs>
                <w:tab w:val="left" w:pos="459"/>
              </w:tabs>
              <w:ind w:firstLine="459"/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19A8DF" w14:textId="77777777"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536" w:type="dxa"/>
            <w:shd w:val="clear" w:color="auto" w:fill="DAEEF3" w:themeFill="accent5" w:themeFillTint="33"/>
          </w:tcPr>
          <w:p w14:paraId="28703C25" w14:textId="77777777"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  <w:r w:rsidRPr="007130A4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C5F64E" wp14:editId="4C86E90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159385</wp:posOffset>
                      </wp:positionV>
                      <wp:extent cx="226695" cy="219075"/>
                      <wp:effectExtent l="0" t="0" r="20955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B7F54" id="Prostokąt 4" o:spid="_x0000_s1026" style="position:absolute;margin-left:3.35pt;margin-top:12.55pt;width:17.8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wZdgIAANwEAAAOAAAAZHJzL2Uyb0RvYy54bWysVM1uGjEQvlfqO1i+NwsI8rNiiVCiVJWi&#10;BCmJcp54vaxV2+PahoXe+2Z9sI69m0DTnqpyMDOe/8/f7PxyZzTbSh8U2oqPT0acSSuwVnZd8afH&#10;m0/nnIUItgaNVlZ8LwO/XHz8MO9cKSfYoq6lZ5TEhrJzFW9jdGVRBNFKA+EEnbRkbNAbiKT6dVF7&#10;6Ci70cVkNDotOvS18yhkCHR73Rv5IudvGinifdMEGZmuOPUW8+nz+ZLOYjGHcu3BtUoMbcA/dGFA&#10;WSr6luoaIrCNV3+kMkp4DNjEE4GmwKZRQuYZaJrx6N00Dy04mWchcIJ7gyn8v7TibrvyTNUVn3Jm&#10;wdATrajBiF9//ohsmvDpXCjJ7cGt/KAFEtOwu8ab9E9jsF3GdP+GqdxFJuhyMjk9vZhxJsg0GV+M&#10;zmYpZ3EIdj7EzxINS0LFPT1ZRhK2tyH2rq8uqZbFG6U13UOpLeso6Ww6opcVQOxpNEQSjaN5gl1z&#10;BnpNtBTR55QBtapTeIoO+3ClPdsCMYMIVWP3SD1zpiFEMtAg+Td0+1to6ucaQtsHZ1Nyg9KoSGzW&#10;ylT8/Dha22SVmY/DVAnVHsckvWC9p3fw2BM0OHGjqMgt9bICT4ykCWnL4j0djUYaGweJsxb997/d&#10;J38iClk564jhBMm3DXhJI36xRKGL8XSaViIr09nZhBR/bHk5ttiNuUKCakz77EQWk3/Ur2Lj0TzT&#10;Mi5TVTKBFVS7B39QrmK/ebTOQi6X2Y3WwEG8tQ9OpOQJpwTv4+4ZvBs4Eelh7vB1G6B8R43eN0Va&#10;XG4iNirz5oAr8S0ptEKZecO6px091rPX4aO0+AUAAP//AwBQSwMEFAAGAAgAAAAhAJFFuM7dAAAA&#10;BgEAAA8AAABkcnMvZG93bnJldi54bWxMjsFOwzAQRO9I/IO1lbgg6iS0KaTZVAipHDhUbemBoxsv&#10;SdR4HcVuEv4ec4LjaEZvXr6ZTCsG6l1jGSGeRyCIS6sbrhBOH9uHJxDOK9aqtUwI3+RgU9ze5CrT&#10;duQDDUdfiQBhlymE2vsuk9KVNRnl5rYjDt2X7Y3yIfaV1L0aA9y0MomiVBrVcHioVUevNZWX49Ug&#10;fI7RfscXo6V8jHl3v30b3qsE8W42vaxBeJr83xh+9YM6FMHpbK+snWgR0lUYIiTLGESoF8kCxBlh&#10;+ZyCLHL5X7/4AQAA//8DAFBLAQItABQABgAIAAAAIQC2gziS/gAAAOEBAAATAAAAAAAAAAAAAAAA&#10;AAAAAABbQ29udGVudF9UeXBlc10ueG1sUEsBAi0AFAAGAAgAAAAhADj9If/WAAAAlAEAAAsAAAAA&#10;AAAAAAAAAAAALwEAAF9yZWxzLy5yZWxzUEsBAi0AFAAGAAgAAAAhAPttnBl2AgAA3AQAAA4AAAAA&#10;AAAAAAAAAAAALgIAAGRycy9lMm9Eb2MueG1sUEsBAi0AFAAGAAgAAAAhAJFFuM7dAAAABgEAAA8A&#10;AAAAAAAAAAAAAAAA0AQAAGRycy9kb3ducmV2LnhtbFBLBQYAAAAABAAEAPMAAADaBQAAAAA=&#10;" filled="f" strokecolor="windowText" strokeweight="2pt"/>
                  </w:pict>
                </mc:Fallback>
              </mc:AlternateContent>
            </w:r>
          </w:p>
          <w:p w14:paraId="74C015B4" w14:textId="77777777"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  <w:r w:rsidRPr="007130A4">
              <w:rPr>
                <w:rFonts w:ascii="Times New Roman" w:hAnsi="Times New Roman" w:cs="Times New Roman"/>
              </w:rPr>
              <w:t xml:space="preserve">           Instytucja/Podmiot</w:t>
            </w:r>
            <w:r w:rsidRPr="007130A4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</w:p>
        </w:tc>
      </w:tr>
      <w:tr w:rsidR="007F4F76" w:rsidRPr="007130A4" w14:paraId="5477CE2C" w14:textId="77777777" w:rsidTr="00E730DC">
        <w:trPr>
          <w:trHeight w:val="1213"/>
        </w:trPr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</w:tcPr>
          <w:p w14:paraId="0C9D2ECB" w14:textId="77777777"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  <w:b/>
              </w:rPr>
              <w:t>Imię i nazwisko: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18E722" w14:textId="77777777"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767BE79" w14:textId="77777777"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Nazwa Instytucji/Podmiotu:</w:t>
            </w:r>
          </w:p>
          <w:p w14:paraId="5202E77F" w14:textId="77777777"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7F4F76" w:rsidRPr="007130A4" w14:paraId="3FE8B2B4" w14:textId="77777777" w:rsidTr="00E730DC">
        <w:trPr>
          <w:trHeight w:val="1472"/>
        </w:trPr>
        <w:tc>
          <w:tcPr>
            <w:tcW w:w="4673" w:type="dxa"/>
            <w:tcBorders>
              <w:right w:val="single" w:sz="4" w:space="0" w:color="auto"/>
            </w:tcBorders>
          </w:tcPr>
          <w:p w14:paraId="132D626D" w14:textId="77777777" w:rsidR="007F4F76" w:rsidRPr="007130A4" w:rsidRDefault="007F4F76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 xml:space="preserve">Gmina: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25AD6A" w14:textId="77777777" w:rsidR="007F4F76" w:rsidRPr="007130A4" w:rsidRDefault="007F4F76" w:rsidP="00591E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14:paraId="737A8FB9" w14:textId="77777777" w:rsidR="007F4F76" w:rsidRPr="007130A4" w:rsidRDefault="007F4F76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Adres:</w:t>
            </w:r>
          </w:p>
        </w:tc>
      </w:tr>
      <w:tr w:rsidR="007130A4" w:rsidRPr="007130A4" w14:paraId="345A4A9F" w14:textId="77777777" w:rsidTr="00E730DC">
        <w:trPr>
          <w:trHeight w:val="769"/>
        </w:trPr>
        <w:tc>
          <w:tcPr>
            <w:tcW w:w="4673" w:type="dxa"/>
            <w:tcBorders>
              <w:right w:val="single" w:sz="4" w:space="0" w:color="auto"/>
            </w:tcBorders>
          </w:tcPr>
          <w:p w14:paraId="5D1C7F07" w14:textId="77777777"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 e-mailowy: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420F01" w14:textId="77777777"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14:paraId="66465C92" w14:textId="77777777"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 e-mailowy:</w:t>
            </w:r>
          </w:p>
        </w:tc>
      </w:tr>
    </w:tbl>
    <w:p w14:paraId="06ED79BA" w14:textId="77777777" w:rsidR="007F4F76" w:rsidRPr="007130A4" w:rsidRDefault="007F4F76" w:rsidP="0073692D">
      <w:pPr>
        <w:pStyle w:val="TEKSTMGR"/>
        <w:spacing w:line="240" w:lineRule="auto"/>
        <w:ind w:firstLine="0"/>
        <w:rPr>
          <w:sz w:val="22"/>
          <w:szCs w:val="22"/>
        </w:rPr>
      </w:pPr>
    </w:p>
    <w:p w14:paraId="5F637E61" w14:textId="77777777" w:rsidR="007F4F76" w:rsidRPr="007130A4" w:rsidRDefault="007F4F76" w:rsidP="0073692D">
      <w:pPr>
        <w:pStyle w:val="TEKSTMGR"/>
        <w:spacing w:line="240" w:lineRule="auto"/>
        <w:ind w:firstLine="0"/>
        <w:rPr>
          <w:sz w:val="22"/>
          <w:szCs w:val="22"/>
        </w:rPr>
      </w:pPr>
    </w:p>
    <w:p w14:paraId="06F436B8" w14:textId="11C9DDE3" w:rsidR="0073692D" w:rsidRPr="00BD7096" w:rsidRDefault="0073692D" w:rsidP="0073692D">
      <w:pPr>
        <w:pStyle w:val="TEKSTMGR"/>
        <w:spacing w:after="120" w:line="240" w:lineRule="auto"/>
        <w:ind w:firstLine="0"/>
        <w:rPr>
          <w:b/>
          <w:bCs/>
          <w:i/>
        </w:rPr>
      </w:pPr>
      <w:r w:rsidRPr="00BD7096">
        <w:rPr>
          <w:b/>
          <w:bCs/>
        </w:rPr>
        <w:t>2. Zgłaszane uwagi</w:t>
      </w:r>
      <w:r w:rsidR="00E730DC" w:rsidRPr="00BD7096">
        <w:rPr>
          <w:b/>
          <w:bCs/>
        </w:rPr>
        <w:t xml:space="preserve">, wnioski i opinie </w:t>
      </w:r>
      <w:r w:rsidR="00D84E85" w:rsidRPr="00BD7096">
        <w:rPr>
          <w:b/>
          <w:bCs/>
        </w:rPr>
        <w:t xml:space="preserve">do </w:t>
      </w:r>
      <w:r w:rsidR="00E730DC" w:rsidRPr="00BD7096">
        <w:rPr>
          <w:b/>
          <w:bCs/>
        </w:rPr>
        <w:t xml:space="preserve">projektu </w:t>
      </w:r>
      <w:r w:rsidR="00AF4C7A" w:rsidRPr="00BD7096">
        <w:rPr>
          <w:b/>
          <w:bCs/>
          <w:i/>
        </w:rPr>
        <w:t>„</w:t>
      </w:r>
      <w:r w:rsidR="009B664A" w:rsidRPr="00AF4C7A">
        <w:rPr>
          <w:b/>
          <w:i/>
        </w:rPr>
        <w:t xml:space="preserve">Strategii Rozwoju </w:t>
      </w:r>
      <w:r w:rsidR="009B664A">
        <w:rPr>
          <w:b/>
          <w:i/>
        </w:rPr>
        <w:t>Gminy Krzyżanów na lata 202</w:t>
      </w:r>
      <w:r w:rsidR="00857DEE">
        <w:rPr>
          <w:b/>
          <w:i/>
        </w:rPr>
        <w:t>4</w:t>
      </w:r>
      <w:r w:rsidR="009B664A">
        <w:rPr>
          <w:b/>
          <w:i/>
        </w:rPr>
        <w:t>-2034</w:t>
      </w:r>
      <w:r w:rsidR="00AF4C7A" w:rsidRPr="00BD7096">
        <w:rPr>
          <w:b/>
          <w:bCs/>
          <w:i/>
        </w:rPr>
        <w:t>”.</w:t>
      </w:r>
    </w:p>
    <w:tbl>
      <w:tblPr>
        <w:tblStyle w:val="Tabela-Siatka"/>
        <w:tblW w:w="5316" w:type="pct"/>
        <w:tblLook w:val="04A0" w:firstRow="1" w:lastRow="0" w:firstColumn="1" w:lastColumn="0" w:noHBand="0" w:noVBand="1"/>
      </w:tblPr>
      <w:tblGrid>
        <w:gridCol w:w="611"/>
        <w:gridCol w:w="979"/>
        <w:gridCol w:w="3939"/>
        <w:gridCol w:w="4106"/>
      </w:tblGrid>
      <w:tr w:rsidR="0073692D" w:rsidRPr="007130A4" w14:paraId="13E1FD3D" w14:textId="77777777" w:rsidTr="00E730DC">
        <w:tc>
          <w:tcPr>
            <w:tcW w:w="317" w:type="pct"/>
            <w:shd w:val="clear" w:color="auto" w:fill="DAEEF3" w:themeFill="accent5" w:themeFillTint="33"/>
            <w:vAlign w:val="center"/>
          </w:tcPr>
          <w:p w14:paraId="61E3DE66" w14:textId="77777777" w:rsidR="0073692D" w:rsidRPr="007130A4" w:rsidRDefault="0073692D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08" w:type="pct"/>
            <w:shd w:val="clear" w:color="auto" w:fill="DAEEF3" w:themeFill="accent5" w:themeFillTint="33"/>
            <w:vAlign w:val="center"/>
          </w:tcPr>
          <w:p w14:paraId="7DD7D9AD" w14:textId="77777777" w:rsidR="0073692D" w:rsidRPr="007130A4" w:rsidRDefault="0073692D" w:rsidP="0073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 xml:space="preserve">Nr strony </w:t>
            </w:r>
          </w:p>
        </w:tc>
        <w:tc>
          <w:tcPr>
            <w:tcW w:w="2044" w:type="pct"/>
            <w:shd w:val="clear" w:color="auto" w:fill="DAEEF3" w:themeFill="accent5" w:themeFillTint="33"/>
            <w:vAlign w:val="center"/>
          </w:tcPr>
          <w:p w14:paraId="5CC6ADE5" w14:textId="77777777" w:rsidR="0073692D" w:rsidRPr="007130A4" w:rsidRDefault="0073692D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Treść uwagi/propozycja zmiany</w:t>
            </w:r>
          </w:p>
        </w:tc>
        <w:tc>
          <w:tcPr>
            <w:tcW w:w="2132" w:type="pct"/>
            <w:shd w:val="clear" w:color="auto" w:fill="DAEEF3" w:themeFill="accent5" w:themeFillTint="33"/>
            <w:vAlign w:val="center"/>
          </w:tcPr>
          <w:p w14:paraId="4D0A0155" w14:textId="77777777" w:rsidR="0073692D" w:rsidRPr="007130A4" w:rsidRDefault="0073692D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Uzasadnienie uwagi</w:t>
            </w:r>
          </w:p>
        </w:tc>
      </w:tr>
      <w:tr w:rsidR="0073692D" w:rsidRPr="007130A4" w14:paraId="7E50E776" w14:textId="77777777" w:rsidTr="00CA325A">
        <w:trPr>
          <w:trHeight w:val="1142"/>
        </w:trPr>
        <w:tc>
          <w:tcPr>
            <w:tcW w:w="317" w:type="pct"/>
          </w:tcPr>
          <w:p w14:paraId="5FBCBB17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8" w:type="pct"/>
          </w:tcPr>
          <w:p w14:paraId="66624874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638287F2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21A627C8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14:paraId="3018DD4D" w14:textId="77777777" w:rsidTr="00CA325A">
        <w:trPr>
          <w:trHeight w:val="1258"/>
        </w:trPr>
        <w:tc>
          <w:tcPr>
            <w:tcW w:w="317" w:type="pct"/>
          </w:tcPr>
          <w:p w14:paraId="00CCA8D6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8" w:type="pct"/>
          </w:tcPr>
          <w:p w14:paraId="4675BCBC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2DD64B78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111A115D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14:paraId="635170C0" w14:textId="77777777" w:rsidTr="00CA325A">
        <w:trPr>
          <w:trHeight w:val="1263"/>
        </w:trPr>
        <w:tc>
          <w:tcPr>
            <w:tcW w:w="317" w:type="pct"/>
          </w:tcPr>
          <w:p w14:paraId="44EE9582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8" w:type="pct"/>
          </w:tcPr>
          <w:p w14:paraId="0FEA8175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32752831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5393AC9A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14:paraId="562ECE62" w14:textId="77777777" w:rsidTr="00CA325A">
        <w:trPr>
          <w:trHeight w:val="1422"/>
        </w:trPr>
        <w:tc>
          <w:tcPr>
            <w:tcW w:w="317" w:type="pct"/>
          </w:tcPr>
          <w:p w14:paraId="465F69AA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08" w:type="pct"/>
          </w:tcPr>
          <w:p w14:paraId="55657885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30CD7762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5569C81C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14:paraId="1C70CEDA" w14:textId="77777777" w:rsidTr="00CA325A">
        <w:trPr>
          <w:trHeight w:val="1417"/>
        </w:trPr>
        <w:tc>
          <w:tcPr>
            <w:tcW w:w="317" w:type="pct"/>
          </w:tcPr>
          <w:p w14:paraId="5CB07B3D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508" w:type="pct"/>
          </w:tcPr>
          <w:p w14:paraId="7974B3BD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0D205F09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2DEA9C09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14:paraId="780C5B60" w14:textId="77777777" w:rsidTr="00CA325A">
        <w:trPr>
          <w:trHeight w:val="1395"/>
        </w:trPr>
        <w:tc>
          <w:tcPr>
            <w:tcW w:w="317" w:type="pct"/>
          </w:tcPr>
          <w:p w14:paraId="2EBC42E9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8" w:type="pct"/>
          </w:tcPr>
          <w:p w14:paraId="075FA397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14:paraId="7B137B25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14:paraId="3568297C" w14:textId="77777777"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</w:tbl>
    <w:p w14:paraId="0D1A7035" w14:textId="77777777" w:rsidR="00791E56" w:rsidRPr="007130A4" w:rsidRDefault="00791E56">
      <w:pPr>
        <w:rPr>
          <w:rFonts w:ascii="Times New Roman" w:hAnsi="Times New Roman" w:cs="Times New Roman"/>
        </w:rPr>
      </w:pPr>
    </w:p>
    <w:p w14:paraId="4A4F5E52" w14:textId="4EF4D876" w:rsidR="00BA0891" w:rsidRDefault="000652AC" w:rsidP="00065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zapoznałem się z klauzulą informacyjną dotyczącą moich danych osobowych i wyrażam zgodę na ich przetwarzanie w ramach zgłaszania uwag, wniosków i opinii </w:t>
      </w:r>
      <w:r w:rsidRPr="000652AC">
        <w:rPr>
          <w:rFonts w:ascii="Times New Roman" w:hAnsi="Times New Roman" w:cs="Times New Roman"/>
        </w:rPr>
        <w:t>do projektu „</w:t>
      </w:r>
      <w:r w:rsidR="009B664A" w:rsidRPr="009B664A">
        <w:rPr>
          <w:rFonts w:ascii="Times New Roman" w:hAnsi="Times New Roman" w:cs="Times New Roman"/>
        </w:rPr>
        <w:t>Strategii Rozwoju Gminy Krzyżanów na lata 202</w:t>
      </w:r>
      <w:r w:rsidR="00857DEE">
        <w:rPr>
          <w:rFonts w:ascii="Times New Roman" w:hAnsi="Times New Roman" w:cs="Times New Roman"/>
        </w:rPr>
        <w:t>4</w:t>
      </w:r>
      <w:r w:rsidR="009B664A" w:rsidRPr="009B664A">
        <w:rPr>
          <w:rFonts w:ascii="Times New Roman" w:hAnsi="Times New Roman" w:cs="Times New Roman"/>
        </w:rPr>
        <w:t>-2034</w:t>
      </w:r>
      <w:r w:rsidRPr="000652A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14:paraId="4B6615FB" w14:textId="2666145A" w:rsidR="00BD7096" w:rsidRDefault="00BD7096" w:rsidP="000652AC">
      <w:pPr>
        <w:jc w:val="both"/>
        <w:rPr>
          <w:rFonts w:ascii="Times New Roman" w:hAnsi="Times New Roman" w:cs="Times New Roman"/>
        </w:rPr>
      </w:pPr>
    </w:p>
    <w:p w14:paraId="35279631" w14:textId="77777777" w:rsidR="00BD7096" w:rsidRDefault="00BD7096" w:rsidP="000652AC">
      <w:pPr>
        <w:jc w:val="both"/>
        <w:rPr>
          <w:rFonts w:ascii="Times New Roman" w:hAnsi="Times New Roman" w:cs="Times New Roman"/>
        </w:rPr>
      </w:pPr>
    </w:p>
    <w:p w14:paraId="70D0FB06" w14:textId="6D8B7818" w:rsidR="000652AC" w:rsidRDefault="000652AC" w:rsidP="000652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……..………………….</w:t>
      </w:r>
    </w:p>
    <w:p w14:paraId="3558D6F7" w14:textId="7EE74D53" w:rsidR="000652AC" w:rsidRPr="007130A4" w:rsidRDefault="000652AC" w:rsidP="000652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</w:t>
      </w:r>
    </w:p>
    <w:p w14:paraId="4C4709C8" w14:textId="77777777" w:rsidR="00BD7096" w:rsidRDefault="00BD7096" w:rsidP="0032148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DF0B860" w14:textId="77777777" w:rsidR="00857DEE" w:rsidRPr="00135DE2" w:rsidRDefault="00857DEE" w:rsidP="00857DEE">
      <w:pPr>
        <w:pStyle w:val="Nagwek1"/>
        <w:spacing w:before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</w:pPr>
      <w:r w:rsidRPr="00135DE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t>KLAUZULA INFORMACYJNA DOTYCZĄCA PRZETWARZANIA DANYCH OSOBOWYCH W URZĘDZIE GMINY KRZYŻANÓW</w:t>
      </w:r>
      <w:r w:rsidRPr="00135DE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  <w:br/>
      </w:r>
    </w:p>
    <w:p w14:paraId="46DE39A7" w14:textId="77777777" w:rsidR="00857DEE" w:rsidRPr="00135DE2" w:rsidRDefault="00857DEE" w:rsidP="00857DEE">
      <w:pPr>
        <w:pStyle w:val="Tekstpodstawowy"/>
        <w:spacing w:after="0" w:line="240" w:lineRule="auto"/>
        <w:ind w:left="-709" w:right="282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„RODO”), informujemy o zasadach przetwarzania Pani/Pana danych osobowych oraz o przysługujących Pani/Panu prawach z tym związanych:</w:t>
      </w:r>
    </w:p>
    <w:p w14:paraId="5656A265" w14:textId="77777777" w:rsidR="00857DEE" w:rsidRPr="00135DE2" w:rsidRDefault="00857DEE" w:rsidP="00857DEE">
      <w:pPr>
        <w:pStyle w:val="Lista"/>
        <w:numPr>
          <w:ilvl w:val="0"/>
          <w:numId w:val="2"/>
        </w:numPr>
        <w:tabs>
          <w:tab w:val="clear" w:pos="644"/>
          <w:tab w:val="num" w:pos="-284"/>
        </w:tabs>
        <w:spacing w:after="0" w:line="240" w:lineRule="auto"/>
        <w:ind w:left="-709" w:right="282" w:firstLine="0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t xml:space="preserve">Administratorem Pani/Pana danych osobowych przetwarzanych w </w:t>
      </w:r>
      <w:bookmarkStart w:id="1" w:name="_Hlk93658647"/>
      <w:r w:rsidRPr="00135DE2">
        <w:rPr>
          <w:rFonts w:ascii="Times New Roman" w:eastAsia="Times New Roman" w:hAnsi="Times New Roman"/>
          <w:lang w:eastAsia="pl-PL"/>
        </w:rPr>
        <w:t xml:space="preserve">Urzędzie </w:t>
      </w:r>
      <w:bookmarkStart w:id="2" w:name="_Hlk127429358"/>
      <w:r w:rsidRPr="00135DE2">
        <w:rPr>
          <w:rFonts w:ascii="Times New Roman" w:eastAsia="Times New Roman" w:hAnsi="Times New Roman"/>
          <w:lang w:eastAsia="pl-PL"/>
        </w:rPr>
        <w:t xml:space="preserve">Gminy Krzyżanów </w:t>
      </w:r>
      <w:bookmarkStart w:id="3" w:name="_Hlk93658216"/>
      <w:bookmarkStart w:id="4" w:name="_Hlk93658572"/>
      <w:bookmarkEnd w:id="2"/>
      <w:r w:rsidRPr="00135DE2">
        <w:rPr>
          <w:rFonts w:ascii="Times New Roman" w:eastAsia="Times New Roman" w:hAnsi="Times New Roman"/>
          <w:lang w:eastAsia="pl-PL"/>
        </w:rPr>
        <w:t xml:space="preserve">jest </w:t>
      </w:r>
      <w:bookmarkStart w:id="5" w:name="_Hlk126074610"/>
      <w:r w:rsidRPr="00135DE2">
        <w:rPr>
          <w:rFonts w:ascii="Times New Roman" w:eastAsia="Times New Roman" w:hAnsi="Times New Roman"/>
          <w:lang w:eastAsia="pl-PL"/>
        </w:rPr>
        <w:t xml:space="preserve">Wójt </w:t>
      </w:r>
      <w:proofErr w:type="gramStart"/>
      <w:r w:rsidRPr="00135DE2">
        <w:rPr>
          <w:rFonts w:ascii="Times New Roman" w:eastAsia="Times New Roman" w:hAnsi="Times New Roman"/>
          <w:lang w:eastAsia="pl-PL"/>
        </w:rPr>
        <w:t>Gminy,  z</w:t>
      </w:r>
      <w:proofErr w:type="gramEnd"/>
      <w:r w:rsidRPr="00135DE2">
        <w:rPr>
          <w:rFonts w:ascii="Times New Roman" w:eastAsia="Times New Roman" w:hAnsi="Times New Roman"/>
          <w:lang w:eastAsia="pl-PL"/>
        </w:rPr>
        <w:t xml:space="preserve"> </w:t>
      </w:r>
      <w:bookmarkEnd w:id="1"/>
      <w:bookmarkEnd w:id="3"/>
      <w:bookmarkEnd w:id="4"/>
      <w:r w:rsidRPr="00135DE2">
        <w:rPr>
          <w:rFonts w:ascii="Times New Roman" w:eastAsia="Times New Roman" w:hAnsi="Times New Roman"/>
          <w:lang w:eastAsia="pl-PL"/>
        </w:rPr>
        <w:t>siedzibą władz</w:t>
      </w:r>
      <w:bookmarkStart w:id="6" w:name="_Hlk131157344"/>
      <w:r w:rsidRPr="00135DE2">
        <w:rPr>
          <w:rFonts w:ascii="Times New Roman" w:eastAsia="Times New Roman" w:hAnsi="Times New Roman"/>
          <w:lang w:eastAsia="pl-PL"/>
        </w:rPr>
        <w:t>: Urząd Gminy Krzyżanów, Krzyżanów 10, 99-</w:t>
      </w:r>
      <w:bookmarkEnd w:id="6"/>
      <w:r w:rsidRPr="00135DE2">
        <w:rPr>
          <w:rFonts w:ascii="Times New Roman" w:eastAsia="Times New Roman" w:hAnsi="Times New Roman"/>
          <w:lang w:eastAsia="pl-PL"/>
        </w:rPr>
        <w:t xml:space="preserve">314 Krzyżanów. </w:t>
      </w:r>
      <w:bookmarkStart w:id="7" w:name="_Hlk127429968"/>
      <w:r w:rsidRPr="00135DE2">
        <w:rPr>
          <w:rFonts w:ascii="Times New Roman" w:eastAsia="Times New Roman" w:hAnsi="Times New Roman"/>
          <w:lang w:eastAsia="pl-PL"/>
        </w:rPr>
        <w:t xml:space="preserve">Kontakt do administratora:  </w:t>
      </w:r>
      <w:bookmarkStart w:id="8" w:name="_Hlk127430515"/>
      <w:r w:rsidRPr="00135DE2">
        <w:rPr>
          <w:rFonts w:ascii="Times New Roman" w:eastAsia="Times New Roman" w:hAnsi="Times New Roman"/>
          <w:lang w:eastAsia="pl-PL"/>
        </w:rPr>
        <w:fldChar w:fldCharType="begin"/>
      </w:r>
      <w:r w:rsidRPr="00135DE2">
        <w:rPr>
          <w:rFonts w:ascii="Times New Roman" w:eastAsia="Times New Roman" w:hAnsi="Times New Roman"/>
          <w:lang w:eastAsia="pl-PL"/>
        </w:rPr>
        <w:instrText>HYPERLINK "mailto:sekretariat@krzyzanow.pl"</w:instrText>
      </w:r>
      <w:r w:rsidRPr="00135DE2">
        <w:rPr>
          <w:rFonts w:ascii="Times New Roman" w:eastAsia="Times New Roman" w:hAnsi="Times New Roman"/>
          <w:lang w:eastAsia="pl-PL"/>
        </w:rPr>
      </w:r>
      <w:r w:rsidRPr="00135DE2">
        <w:rPr>
          <w:rFonts w:ascii="Times New Roman" w:eastAsia="Times New Roman" w:hAnsi="Times New Roman"/>
          <w:lang w:eastAsia="pl-PL"/>
        </w:rPr>
        <w:fldChar w:fldCharType="separate"/>
      </w:r>
      <w:r w:rsidRPr="00135DE2">
        <w:rPr>
          <w:rFonts w:ascii="Times New Roman" w:eastAsia="Times New Roman" w:hAnsi="Times New Roman"/>
        </w:rPr>
        <w:t>sekretariat@krzyzanow.pl</w:t>
      </w:r>
      <w:r w:rsidRPr="00135DE2">
        <w:rPr>
          <w:rFonts w:ascii="Times New Roman" w:eastAsia="Times New Roman" w:hAnsi="Times New Roman"/>
          <w:lang w:eastAsia="pl-PL"/>
        </w:rPr>
        <w:fldChar w:fldCharType="end"/>
      </w:r>
      <w:r w:rsidRPr="00135DE2">
        <w:rPr>
          <w:rFonts w:ascii="Times New Roman" w:eastAsia="Times New Roman" w:hAnsi="Times New Roman"/>
          <w:lang w:eastAsia="pl-PL"/>
        </w:rPr>
        <w:t xml:space="preserve"> lub tel. </w:t>
      </w:r>
      <w:bookmarkEnd w:id="7"/>
      <w:bookmarkEnd w:id="8"/>
      <w:r w:rsidRPr="00135DE2">
        <w:rPr>
          <w:rFonts w:ascii="Times New Roman" w:eastAsia="Times New Roman" w:hAnsi="Times New Roman"/>
          <w:lang w:eastAsia="pl-PL"/>
        </w:rPr>
        <w:t>24 356 22 00.</w:t>
      </w:r>
    </w:p>
    <w:bookmarkEnd w:id="5"/>
    <w:p w14:paraId="54A0D7A7" w14:textId="77777777" w:rsidR="00857DEE" w:rsidRPr="00135DE2" w:rsidRDefault="00857DEE" w:rsidP="00857DEE">
      <w:pPr>
        <w:pStyle w:val="Lista"/>
        <w:numPr>
          <w:ilvl w:val="0"/>
          <w:numId w:val="2"/>
        </w:numPr>
        <w:tabs>
          <w:tab w:val="clear" w:pos="644"/>
          <w:tab w:val="left" w:pos="-284"/>
        </w:tabs>
        <w:spacing w:after="0" w:line="240" w:lineRule="auto"/>
        <w:ind w:left="-709" w:right="282" w:firstLine="0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t>Jeśli ma Pani/Pan pytania dotyczące sposobu i zakresu przetwarzania Pani/Pana danych osobowych w zakresie działania Urzędu Gminy Krzyżanów, a także przysługujących Pani/Panu uprawnień, może się Pani/Pan skontaktować z Inspektorem Ochrony Danych Osobowych w Urzędzie, za pomocą adresu e-mail: </w:t>
      </w:r>
      <w:hyperlink r:id="rId6" w:history="1">
        <w:r w:rsidRPr="00135DE2">
          <w:rPr>
            <w:rFonts w:ascii="Times New Roman" w:eastAsia="Times New Roman" w:hAnsi="Times New Roman"/>
            <w:lang w:eastAsia="pl-PL"/>
          </w:rPr>
          <w:t>inspektor@kiodo.pl</w:t>
        </w:r>
      </w:hyperlink>
      <w:r w:rsidRPr="00135DE2">
        <w:rPr>
          <w:rFonts w:ascii="Times New Roman" w:eastAsia="Times New Roman" w:hAnsi="Times New Roman"/>
          <w:lang w:eastAsia="pl-PL"/>
        </w:rPr>
        <w:t xml:space="preserve"> lub nr tel. 544 544 006.</w:t>
      </w:r>
    </w:p>
    <w:p w14:paraId="397E0F24" w14:textId="77777777" w:rsidR="00857DEE" w:rsidRPr="00135DE2" w:rsidRDefault="00857DEE" w:rsidP="00857DEE">
      <w:pPr>
        <w:pStyle w:val="Lista"/>
        <w:numPr>
          <w:ilvl w:val="0"/>
          <w:numId w:val="2"/>
        </w:numPr>
        <w:tabs>
          <w:tab w:val="clear" w:pos="644"/>
          <w:tab w:val="num" w:pos="-284"/>
        </w:tabs>
        <w:spacing w:after="0" w:line="240" w:lineRule="auto"/>
        <w:ind w:left="-709" w:right="282" w:firstLine="0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t>Pani/Pana dane osobowe przetwarzane są w oparciu o następujące podstawy i w następujących celach:</w:t>
      </w:r>
    </w:p>
    <w:p w14:paraId="34179A04" w14:textId="05D9E197" w:rsidR="00857DEE" w:rsidRPr="00135DE2" w:rsidRDefault="00857DEE" w:rsidP="00857DEE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-709" w:right="282" w:firstLine="0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t>wypełnienia obowiązków prawnych ciążących na Administratorze- 6, ust.</w:t>
      </w:r>
      <w:proofErr w:type="gramStart"/>
      <w:r w:rsidRPr="00135DE2">
        <w:rPr>
          <w:rFonts w:ascii="Times New Roman" w:eastAsia="Times New Roman" w:hAnsi="Times New Roman"/>
          <w:lang w:eastAsia="pl-PL"/>
        </w:rPr>
        <w:t>1,lit</w:t>
      </w:r>
      <w:proofErr w:type="gramEnd"/>
      <w:r w:rsidRPr="00135DE2">
        <w:rPr>
          <w:rFonts w:ascii="Times New Roman" w:eastAsia="Times New Roman" w:hAnsi="Times New Roman"/>
          <w:lang w:eastAsia="pl-PL"/>
        </w:rPr>
        <w:t xml:space="preserve">.c RODO i/lub </w:t>
      </w:r>
      <w:bookmarkStart w:id="9" w:name="_Hlk127452815"/>
      <w:r w:rsidRPr="00135DE2">
        <w:rPr>
          <w:rFonts w:ascii="Times New Roman" w:eastAsia="Times New Roman" w:hAnsi="Times New Roman"/>
          <w:lang w:eastAsia="pl-PL"/>
        </w:rPr>
        <w:t>realizacji władczych kompetencji przysługujących organowi władzy publicznej (w oparciu o przepis powszechnie obowiązującego prawa) - 9 ust. 2 pkt g, h, i lub j RODO</w:t>
      </w:r>
      <w:bookmarkEnd w:id="9"/>
      <w:r w:rsidRPr="00135DE2">
        <w:rPr>
          <w:rFonts w:ascii="Times New Roman" w:eastAsia="Times New Roman" w:hAnsi="Times New Roman"/>
          <w:lang w:eastAsia="pl-PL"/>
        </w:rPr>
        <w:t xml:space="preserve">; wynikających z następujących aktów prawnych:  ustawy o samorządzie gminnym oraz ustawie z dni </w:t>
      </w:r>
      <w:r>
        <w:rPr>
          <w:rFonts w:ascii="Times New Roman" w:eastAsia="Times New Roman" w:hAnsi="Times New Roman"/>
          <w:lang w:eastAsia="pl-PL"/>
        </w:rPr>
        <w:t>6 grudnia 2006 roku o zasadach prowadzenia polityki rozwoju</w:t>
      </w:r>
      <w:r w:rsidRPr="00135DE2">
        <w:rPr>
          <w:rFonts w:ascii="Times New Roman" w:eastAsia="Times New Roman" w:hAnsi="Times New Roman"/>
          <w:lang w:eastAsia="pl-PL"/>
        </w:rPr>
        <w:t xml:space="preserve"> przy realizacji </w:t>
      </w:r>
      <w:r>
        <w:rPr>
          <w:rFonts w:ascii="Times New Roman" w:eastAsia="Times New Roman" w:hAnsi="Times New Roman"/>
          <w:lang w:eastAsia="pl-PL"/>
        </w:rPr>
        <w:t>strategii rozwoju gminy Krzyżanów</w:t>
      </w:r>
      <w:r w:rsidRPr="00135DE2">
        <w:rPr>
          <w:rFonts w:ascii="Times New Roman" w:eastAsia="Times New Roman" w:hAnsi="Times New Roman"/>
          <w:lang w:eastAsia="pl-PL"/>
        </w:rPr>
        <w:t>.</w:t>
      </w:r>
    </w:p>
    <w:p w14:paraId="087C5F4D" w14:textId="77777777" w:rsidR="00857DEE" w:rsidRPr="00135DE2" w:rsidRDefault="00857DEE" w:rsidP="00857DEE">
      <w:pPr>
        <w:pStyle w:val="Akapitzlist"/>
        <w:numPr>
          <w:ilvl w:val="0"/>
          <w:numId w:val="2"/>
        </w:numPr>
        <w:shd w:val="clear" w:color="auto" w:fill="FFFFFF"/>
        <w:tabs>
          <w:tab w:val="clear" w:pos="644"/>
          <w:tab w:val="num" w:pos="-284"/>
        </w:tabs>
        <w:spacing w:after="0" w:line="240" w:lineRule="auto"/>
        <w:ind w:left="-709" w:right="282" w:firstLine="0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t xml:space="preserve">Dane osobowe przetwarzane będą wyłącznie przez okres niezbędny do realizowania zadania wynikającego z ustawy wskazanej </w:t>
      </w:r>
      <w:proofErr w:type="gramStart"/>
      <w:r w:rsidRPr="00135DE2">
        <w:rPr>
          <w:rFonts w:ascii="Times New Roman" w:eastAsia="Times New Roman" w:hAnsi="Times New Roman"/>
          <w:lang w:eastAsia="pl-PL"/>
        </w:rPr>
        <w:t>w  pkt.</w:t>
      </w:r>
      <w:proofErr w:type="gramEnd"/>
      <w:r w:rsidRPr="00135DE2">
        <w:rPr>
          <w:rFonts w:ascii="Times New Roman" w:eastAsia="Times New Roman" w:hAnsi="Times New Roman"/>
          <w:lang w:eastAsia="pl-PL"/>
        </w:rPr>
        <w:t xml:space="preserve"> 3 oraz przez okres wskazany w przepisach o archiwizowaniu danych. W przypadku w/w dokumentacji kat. Archiwalna: A.</w:t>
      </w:r>
    </w:p>
    <w:p w14:paraId="2660CA44" w14:textId="77777777" w:rsidR="00857DEE" w:rsidRPr="00135DE2" w:rsidRDefault="00857DEE" w:rsidP="00857DEE">
      <w:pPr>
        <w:pStyle w:val="Lista2"/>
        <w:numPr>
          <w:ilvl w:val="0"/>
          <w:numId w:val="2"/>
        </w:numPr>
        <w:tabs>
          <w:tab w:val="num" w:pos="-284"/>
        </w:tabs>
        <w:spacing w:after="0" w:line="240" w:lineRule="auto"/>
        <w:ind w:left="-709" w:right="282" w:firstLine="0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t xml:space="preserve">W związku z przetwarzaniem danych w celach, o których mowa w pkt 3 odbiorcami Pani/Pana danych osobowych mogą być: </w:t>
      </w:r>
    </w:p>
    <w:p w14:paraId="6A3C5C81" w14:textId="77777777" w:rsidR="00857DEE" w:rsidRPr="00135DE2" w:rsidRDefault="00857DEE" w:rsidP="00857DEE">
      <w:pPr>
        <w:pStyle w:val="Akapitzlist"/>
        <w:numPr>
          <w:ilvl w:val="0"/>
          <w:numId w:val="3"/>
        </w:numPr>
        <w:shd w:val="clear" w:color="auto" w:fill="FFFFFF"/>
        <w:tabs>
          <w:tab w:val="num" w:pos="-284"/>
        </w:tabs>
        <w:spacing w:after="0" w:line="240" w:lineRule="auto"/>
        <w:ind w:left="-709" w:right="282" w:firstLine="0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t>Podmioty, którym administrator udostępnia dane osobowe niezbędne do świadczenia usług na rzecz administratora na podstawie zawieranych umów,</w:t>
      </w:r>
    </w:p>
    <w:p w14:paraId="28B5BDD8" w14:textId="77777777" w:rsidR="00857DEE" w:rsidRPr="00135DE2" w:rsidRDefault="00857DEE" w:rsidP="00857DE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-709" w:right="282" w:firstLine="0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t>Podmioty przetwarzające, które świadczą usługi na rzecz Administratora np. w zakresie obsługi prawnej,</w:t>
      </w:r>
    </w:p>
    <w:p w14:paraId="5F40E068" w14:textId="77777777" w:rsidR="00857DEE" w:rsidRPr="00135DE2" w:rsidRDefault="00857DEE" w:rsidP="00857DEE">
      <w:pPr>
        <w:pStyle w:val="Akapitzlist"/>
        <w:numPr>
          <w:ilvl w:val="0"/>
          <w:numId w:val="3"/>
        </w:numPr>
        <w:shd w:val="clear" w:color="auto" w:fill="FFFFFF"/>
        <w:tabs>
          <w:tab w:val="num" w:pos="-284"/>
        </w:tabs>
        <w:spacing w:after="0" w:line="240" w:lineRule="auto"/>
        <w:ind w:left="-709" w:right="282" w:firstLine="0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lastRenderedPageBreak/>
        <w:t>Upoważnieni pracownicy administratora,</w:t>
      </w:r>
    </w:p>
    <w:p w14:paraId="56EDE6EC" w14:textId="77777777" w:rsidR="00857DEE" w:rsidRPr="00135DE2" w:rsidRDefault="00857DEE" w:rsidP="00857DEE">
      <w:pPr>
        <w:pStyle w:val="Akapitzlist"/>
        <w:numPr>
          <w:ilvl w:val="0"/>
          <w:numId w:val="3"/>
        </w:numPr>
        <w:shd w:val="clear" w:color="auto" w:fill="FFFFFF"/>
        <w:tabs>
          <w:tab w:val="num" w:pos="-284"/>
        </w:tabs>
        <w:spacing w:after="0" w:line="240" w:lineRule="auto"/>
        <w:ind w:left="-709" w:right="282" w:firstLine="0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t>Podmioty przetwarzające, które świadczą usługi na rzecz Administratora</w:t>
      </w:r>
    </w:p>
    <w:p w14:paraId="7FC0D036" w14:textId="77777777" w:rsidR="00857DEE" w:rsidRPr="00135DE2" w:rsidRDefault="00857DEE" w:rsidP="00857DEE">
      <w:pPr>
        <w:pStyle w:val="Akapitzlist"/>
        <w:numPr>
          <w:ilvl w:val="0"/>
          <w:numId w:val="3"/>
        </w:numPr>
        <w:shd w:val="clear" w:color="auto" w:fill="FFFFFF"/>
        <w:tabs>
          <w:tab w:val="num" w:pos="-284"/>
        </w:tabs>
        <w:spacing w:after="0" w:line="240" w:lineRule="auto"/>
        <w:ind w:left="-709" w:right="282" w:firstLine="0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t xml:space="preserve">inne podmioty, które przetwarzają dane osobowe na podstawie stosownych umów podpisanych np. w zakresie obsługi </w:t>
      </w:r>
      <w:proofErr w:type="gramStart"/>
      <w:r w:rsidRPr="00135DE2">
        <w:rPr>
          <w:rFonts w:ascii="Times New Roman" w:eastAsia="Times New Roman" w:hAnsi="Times New Roman"/>
          <w:lang w:eastAsia="pl-PL"/>
        </w:rPr>
        <w:t>IT,</w:t>
      </w:r>
      <w:proofErr w:type="gramEnd"/>
      <w:r w:rsidRPr="00135DE2">
        <w:rPr>
          <w:rFonts w:ascii="Times New Roman" w:eastAsia="Times New Roman" w:hAnsi="Times New Roman"/>
          <w:lang w:eastAsia="pl-PL"/>
        </w:rPr>
        <w:t xml:space="preserve"> czy usług hostingowych.</w:t>
      </w:r>
    </w:p>
    <w:p w14:paraId="230097B6" w14:textId="77777777" w:rsidR="00857DEE" w:rsidRPr="00135DE2" w:rsidRDefault="00857DEE" w:rsidP="00857DEE">
      <w:pPr>
        <w:pStyle w:val="Akapitzlist"/>
        <w:shd w:val="clear" w:color="auto" w:fill="FFFFFF"/>
        <w:spacing w:after="0" w:line="240" w:lineRule="auto"/>
        <w:ind w:left="-709" w:right="282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t>Ponadto dostęp do danych osobowych mogą posiadać podmioty uprawnione na podstawie przepisów obowiązującego prawa.</w:t>
      </w:r>
    </w:p>
    <w:p w14:paraId="68C8F0C4" w14:textId="77777777" w:rsidR="00857DEE" w:rsidRPr="00135DE2" w:rsidRDefault="00857DEE" w:rsidP="00857DEE">
      <w:pPr>
        <w:pStyle w:val="Akapitzlist"/>
        <w:numPr>
          <w:ilvl w:val="0"/>
          <w:numId w:val="2"/>
        </w:numPr>
        <w:shd w:val="clear" w:color="auto" w:fill="FFFFFF"/>
        <w:tabs>
          <w:tab w:val="num" w:pos="-284"/>
        </w:tabs>
        <w:spacing w:after="0" w:line="240" w:lineRule="auto"/>
        <w:ind w:left="-709" w:right="282" w:firstLine="0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t>Na warunkach określonych w RODO, w zależności od podstawy przetwarzania, przysługuje Pani/Panu prawo do:</w:t>
      </w:r>
    </w:p>
    <w:p w14:paraId="7FC96C43" w14:textId="77777777" w:rsidR="00857DEE" w:rsidRPr="00135DE2" w:rsidRDefault="00857DEE" w:rsidP="00857DEE">
      <w:pPr>
        <w:pStyle w:val="Akapitzlist"/>
        <w:shd w:val="clear" w:color="auto" w:fill="FFFFFF"/>
        <w:spacing w:after="0" w:line="240" w:lineRule="auto"/>
        <w:ind w:left="-709" w:right="282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t>a) dostępu do treści swoich danych, na podstawie art. 15 ogólnego rozporządzenia;</w:t>
      </w:r>
    </w:p>
    <w:p w14:paraId="6D4B371B" w14:textId="77777777" w:rsidR="00857DEE" w:rsidRPr="00135DE2" w:rsidRDefault="00857DEE" w:rsidP="00857DEE">
      <w:pPr>
        <w:pStyle w:val="Akapitzlist"/>
        <w:shd w:val="clear" w:color="auto" w:fill="FFFFFF"/>
        <w:spacing w:after="0" w:line="240" w:lineRule="auto"/>
        <w:ind w:left="-709" w:right="282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t>b) sprostowania danych, na podstawie art. 16 ogólnego rozporządzenia;</w:t>
      </w:r>
    </w:p>
    <w:p w14:paraId="798DEEE1" w14:textId="77777777" w:rsidR="00857DEE" w:rsidRPr="00135DE2" w:rsidRDefault="00857DEE" w:rsidP="00857DEE">
      <w:pPr>
        <w:pStyle w:val="Akapitzlist"/>
        <w:shd w:val="clear" w:color="auto" w:fill="FFFFFF"/>
        <w:spacing w:after="0" w:line="240" w:lineRule="auto"/>
        <w:ind w:left="-709" w:right="282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t>c) usunięcia danych, na podstawie art. 17 ogólnego rozporządzenia;</w:t>
      </w:r>
    </w:p>
    <w:p w14:paraId="5512397B" w14:textId="77777777" w:rsidR="00857DEE" w:rsidRPr="00135DE2" w:rsidRDefault="00857DEE" w:rsidP="00857DEE">
      <w:pPr>
        <w:pStyle w:val="Akapitzlist"/>
        <w:shd w:val="clear" w:color="auto" w:fill="FFFFFF"/>
        <w:spacing w:after="0" w:line="240" w:lineRule="auto"/>
        <w:ind w:left="-709" w:right="282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t>d) ograniczenia przetwarzania, na podstawie art. 18 ogólnego rozporządzenia;</w:t>
      </w:r>
    </w:p>
    <w:p w14:paraId="3733F462" w14:textId="77777777" w:rsidR="00857DEE" w:rsidRPr="00135DE2" w:rsidRDefault="00857DEE" w:rsidP="00857DEE">
      <w:pPr>
        <w:pStyle w:val="Akapitzlist"/>
        <w:shd w:val="clear" w:color="auto" w:fill="FFFFFF"/>
        <w:spacing w:after="0" w:line="240" w:lineRule="auto"/>
        <w:ind w:left="-709" w:right="282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t>e) wniesienia sprzeciwu, na podstawie art. 21 ogólnego rozporządzenia;</w:t>
      </w:r>
    </w:p>
    <w:p w14:paraId="5F331F21" w14:textId="77777777" w:rsidR="00857DEE" w:rsidRPr="00135DE2" w:rsidRDefault="00857DEE" w:rsidP="00857DEE">
      <w:pPr>
        <w:pStyle w:val="Akapitzlist"/>
        <w:shd w:val="clear" w:color="auto" w:fill="FFFFFF"/>
        <w:spacing w:after="0" w:line="240" w:lineRule="auto"/>
        <w:ind w:left="-709" w:right="282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t>f) cofnięcia zgody w dowolnym momencie, gdy przetwarzanie danych osobowych odbywa się na podstawie zgody (art. 6 ust. 1 lit a RODO). Cofnięcie to nie ma wpływu na zgodność przetwarzania, którego dokonano na podstawie zgody przed jej cofnięciem. Wycofania zgody można dokonać w formie mailowej, za pomocą pisma wysłanego drogą pocztową lub osobiście w Urzędzie.  </w:t>
      </w:r>
    </w:p>
    <w:p w14:paraId="473E126C" w14:textId="77777777" w:rsidR="00857DEE" w:rsidRPr="00135DE2" w:rsidRDefault="00857DEE" w:rsidP="00857DEE">
      <w:pPr>
        <w:pStyle w:val="Akapitzlist"/>
        <w:numPr>
          <w:ilvl w:val="0"/>
          <w:numId w:val="2"/>
        </w:numPr>
        <w:shd w:val="clear" w:color="auto" w:fill="FFFFFF"/>
        <w:tabs>
          <w:tab w:val="num" w:pos="-284"/>
        </w:tabs>
        <w:spacing w:after="0" w:line="240" w:lineRule="auto"/>
        <w:ind w:left="-709" w:right="282" w:firstLine="0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t>W przypadku powzięcia informacji o niezgodnym z prawem przetwarzaniu Państwa danych w Urzędzie, przysługuje Pani/Panu prawo wniesienia skargi do organu nadzorczego – Prezesa Urzędu Ochrony Danych Osobowych.</w:t>
      </w:r>
    </w:p>
    <w:p w14:paraId="3355A67B" w14:textId="77777777" w:rsidR="00857DEE" w:rsidRPr="00135DE2" w:rsidRDefault="00857DEE" w:rsidP="00857DEE">
      <w:pPr>
        <w:pStyle w:val="Akapitzlist"/>
        <w:numPr>
          <w:ilvl w:val="0"/>
          <w:numId w:val="2"/>
        </w:numPr>
        <w:shd w:val="clear" w:color="auto" w:fill="FFFFFF"/>
        <w:tabs>
          <w:tab w:val="clear" w:pos="644"/>
          <w:tab w:val="num" w:pos="-284"/>
        </w:tabs>
        <w:spacing w:after="0" w:line="240" w:lineRule="auto"/>
        <w:ind w:left="-709" w:right="282" w:firstLine="0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t>W sytuacji, gdy przetwarzanie danych osobowych odbywa się na podstawie zgody, podanie przez Panią/Pana danych osobowych Administratorowi ma charakter dobrowolny.</w:t>
      </w:r>
    </w:p>
    <w:p w14:paraId="77E09013" w14:textId="77777777" w:rsidR="00857DEE" w:rsidRPr="00135DE2" w:rsidRDefault="00857DEE" w:rsidP="00857DEE">
      <w:pPr>
        <w:pStyle w:val="Akapitzlist"/>
        <w:numPr>
          <w:ilvl w:val="0"/>
          <w:numId w:val="2"/>
        </w:numPr>
        <w:shd w:val="clear" w:color="auto" w:fill="FFFFFF"/>
        <w:tabs>
          <w:tab w:val="num" w:pos="-284"/>
        </w:tabs>
        <w:spacing w:after="0" w:line="240" w:lineRule="auto"/>
        <w:ind w:left="-709" w:right="282" w:firstLine="0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t xml:space="preserve">Podanie przez Panią/Pana danych osobowych jest obowiązkowe, w </w:t>
      </w:r>
      <w:proofErr w:type="gramStart"/>
      <w:r w:rsidRPr="00135DE2">
        <w:rPr>
          <w:rFonts w:ascii="Times New Roman" w:eastAsia="Times New Roman" w:hAnsi="Times New Roman"/>
          <w:lang w:eastAsia="pl-PL"/>
        </w:rPr>
        <w:t>sytuacji</w:t>
      </w:r>
      <w:proofErr w:type="gramEnd"/>
      <w:r w:rsidRPr="00135DE2">
        <w:rPr>
          <w:rFonts w:ascii="Times New Roman" w:eastAsia="Times New Roman" w:hAnsi="Times New Roman"/>
          <w:lang w:eastAsia="pl-PL"/>
        </w:rPr>
        <w:t xml:space="preserve"> gdy przesłankę przetwarzania danych osobowych stanowi przepis prawa lub zawarta między stronami umowa, ich niepodanie oznaczać będzie brak możliwości zwarcia umowy lub zrealizowania przez Administratora ciążącego na nim obowiązku prawnego.</w:t>
      </w:r>
    </w:p>
    <w:p w14:paraId="7D042F78" w14:textId="77777777" w:rsidR="00857DEE" w:rsidRPr="00135DE2" w:rsidRDefault="00857DEE" w:rsidP="00857DEE">
      <w:pPr>
        <w:pStyle w:val="Akapitzlist"/>
        <w:numPr>
          <w:ilvl w:val="0"/>
          <w:numId w:val="2"/>
        </w:numPr>
        <w:shd w:val="clear" w:color="auto" w:fill="FFFFFF"/>
        <w:tabs>
          <w:tab w:val="num" w:pos="426"/>
        </w:tabs>
        <w:spacing w:after="0" w:line="240" w:lineRule="auto"/>
        <w:ind w:left="-426" w:right="282" w:hanging="296"/>
        <w:jc w:val="both"/>
        <w:rPr>
          <w:rFonts w:ascii="Times New Roman" w:eastAsia="Times New Roman" w:hAnsi="Times New Roman"/>
          <w:lang w:eastAsia="pl-PL"/>
        </w:rPr>
      </w:pPr>
      <w:r w:rsidRPr="00135DE2">
        <w:rPr>
          <w:rFonts w:ascii="Times New Roman" w:eastAsia="Times New Roman" w:hAnsi="Times New Roman"/>
          <w:lang w:eastAsia="pl-PL"/>
        </w:rPr>
        <w:t>Państwa dane nie są przekazywane do państw trzecich, administrator nie stosuje zautomatyzowanego podejmowania decyzji, w tym profilowania, o którym mowa w art. 22 ust 1 i 4 RODO.</w:t>
      </w:r>
    </w:p>
    <w:p w14:paraId="5E0EE221" w14:textId="3D39D016" w:rsidR="00C7425D" w:rsidRPr="00321484" w:rsidRDefault="00C7425D" w:rsidP="00857DE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C7425D" w:rsidRPr="00321484" w:rsidSect="00B2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843FA"/>
    <w:multiLevelType w:val="hybridMultilevel"/>
    <w:tmpl w:val="3C1C5C96"/>
    <w:lvl w:ilvl="0" w:tplc="7A30DF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0BE6"/>
    <w:multiLevelType w:val="hybridMultilevel"/>
    <w:tmpl w:val="321CD9A8"/>
    <w:lvl w:ilvl="0" w:tplc="7FFEA85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EC64A8E"/>
    <w:multiLevelType w:val="multilevel"/>
    <w:tmpl w:val="579A31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9836709">
    <w:abstractNumId w:val="3"/>
  </w:num>
  <w:num w:numId="2" w16cid:durableId="11400765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2781951">
    <w:abstractNumId w:val="0"/>
  </w:num>
  <w:num w:numId="4" w16cid:durableId="1050493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56"/>
    <w:rsid w:val="000218DC"/>
    <w:rsid w:val="00025A3B"/>
    <w:rsid w:val="0006385A"/>
    <w:rsid w:val="000652AC"/>
    <w:rsid w:val="0007685B"/>
    <w:rsid w:val="00150BA3"/>
    <w:rsid w:val="00196E09"/>
    <w:rsid w:val="001F6217"/>
    <w:rsid w:val="002140F3"/>
    <w:rsid w:val="00321484"/>
    <w:rsid w:val="00323148"/>
    <w:rsid w:val="00391716"/>
    <w:rsid w:val="003D70A0"/>
    <w:rsid w:val="003F5241"/>
    <w:rsid w:val="00403514"/>
    <w:rsid w:val="004547BF"/>
    <w:rsid w:val="005454A9"/>
    <w:rsid w:val="00591436"/>
    <w:rsid w:val="005A52F4"/>
    <w:rsid w:val="00614EA7"/>
    <w:rsid w:val="00667D0F"/>
    <w:rsid w:val="007130A4"/>
    <w:rsid w:val="007141A0"/>
    <w:rsid w:val="0073692D"/>
    <w:rsid w:val="0076440B"/>
    <w:rsid w:val="007823C7"/>
    <w:rsid w:val="00791E56"/>
    <w:rsid w:val="007A0C59"/>
    <w:rsid w:val="007B02D0"/>
    <w:rsid w:val="007B0E0E"/>
    <w:rsid w:val="007F4F76"/>
    <w:rsid w:val="00814A93"/>
    <w:rsid w:val="00857DEE"/>
    <w:rsid w:val="0086152E"/>
    <w:rsid w:val="00892942"/>
    <w:rsid w:val="00926BB2"/>
    <w:rsid w:val="00991E4B"/>
    <w:rsid w:val="009B664A"/>
    <w:rsid w:val="00A36C15"/>
    <w:rsid w:val="00A37F00"/>
    <w:rsid w:val="00AA1724"/>
    <w:rsid w:val="00AB0419"/>
    <w:rsid w:val="00AD58AD"/>
    <w:rsid w:val="00AF4C7A"/>
    <w:rsid w:val="00B24BD5"/>
    <w:rsid w:val="00B24C0F"/>
    <w:rsid w:val="00B40CA6"/>
    <w:rsid w:val="00B8700B"/>
    <w:rsid w:val="00BA0891"/>
    <w:rsid w:val="00BD7096"/>
    <w:rsid w:val="00BE4E2F"/>
    <w:rsid w:val="00C7425D"/>
    <w:rsid w:val="00CA325A"/>
    <w:rsid w:val="00CE4549"/>
    <w:rsid w:val="00CE72BE"/>
    <w:rsid w:val="00CF26D9"/>
    <w:rsid w:val="00D366EF"/>
    <w:rsid w:val="00D84E85"/>
    <w:rsid w:val="00DB40A2"/>
    <w:rsid w:val="00E1714A"/>
    <w:rsid w:val="00E3476F"/>
    <w:rsid w:val="00E5043A"/>
    <w:rsid w:val="00E730DC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9E00"/>
  <w15:docId w15:val="{76197BD3-B3AF-4A72-924A-B4564A8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BD5"/>
  </w:style>
  <w:style w:type="paragraph" w:styleId="Nagwek1">
    <w:name w:val="heading 1"/>
    <w:basedOn w:val="Normalny"/>
    <w:next w:val="Normalny"/>
    <w:link w:val="Nagwek1Znak"/>
    <w:uiPriority w:val="9"/>
    <w:qFormat/>
    <w:rsid w:val="00857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4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24C0F"/>
    <w:rPr>
      <w:color w:val="0000FF" w:themeColor="hyperlink"/>
      <w:u w:val="single"/>
    </w:rPr>
  </w:style>
  <w:style w:type="paragraph" w:customStyle="1" w:styleId="TEKSTMGR">
    <w:name w:val="TEKST MGR"/>
    <w:basedOn w:val="Normalny"/>
    <w:link w:val="TEKSTMGRZnak"/>
    <w:qFormat/>
    <w:rsid w:val="00B24C0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character" w:customStyle="1" w:styleId="TEKSTMGRZnak">
    <w:name w:val="TEKST MGR Znak"/>
    <w:basedOn w:val="Domylnaczcionkaakapitu"/>
    <w:link w:val="TEKSTMGR"/>
    <w:rsid w:val="00B24C0F"/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paragraph" w:customStyle="1" w:styleId="Default">
    <w:name w:val="Default"/>
    <w:rsid w:val="00B24C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84E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LD">
    <w:name w:val="BOLD"/>
    <w:basedOn w:val="Normalny"/>
    <w:link w:val="BOLDChar"/>
    <w:qFormat/>
    <w:rsid w:val="00D84E85"/>
    <w:pPr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BOLDChar">
    <w:name w:val="BOLD Char"/>
    <w:basedOn w:val="Domylnaczcionkaakapitu"/>
    <w:link w:val="BOLD"/>
    <w:rsid w:val="00D84E85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BB2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2140F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rsid w:val="002140F3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7130A4"/>
    <w:pPr>
      <w:spacing w:after="160" w:line="259" w:lineRule="auto"/>
      <w:ind w:left="720"/>
      <w:contextualSpacing/>
    </w:pPr>
  </w:style>
  <w:style w:type="paragraph" w:customStyle="1" w:styleId="Style2">
    <w:name w:val="Style2"/>
    <w:basedOn w:val="Normalny"/>
    <w:rsid w:val="00E730DC"/>
    <w:pPr>
      <w:widowControl w:val="0"/>
      <w:autoSpaceDE w:val="0"/>
      <w:autoSpaceDN w:val="0"/>
      <w:adjustRightInd w:val="0"/>
      <w:spacing w:after="0" w:line="418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57D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a">
    <w:name w:val="List"/>
    <w:basedOn w:val="Normalny"/>
    <w:uiPriority w:val="99"/>
    <w:unhideWhenUsed/>
    <w:rsid w:val="00857DEE"/>
    <w:pPr>
      <w:ind w:left="283" w:hanging="283"/>
      <w:contextualSpacing/>
    </w:pPr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57DEE"/>
    <w:pPr>
      <w:ind w:left="566" w:hanging="283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857DEE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7D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kiod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4946E-CB8E-44BA-8BDB-2B7B90EF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k.milewska</dc:creator>
  <cp:lastModifiedBy>Edyta</cp:lastModifiedBy>
  <cp:revision>2</cp:revision>
  <cp:lastPrinted>2020-10-15T09:43:00Z</cp:lastPrinted>
  <dcterms:created xsi:type="dcterms:W3CDTF">2024-11-15T12:39:00Z</dcterms:created>
  <dcterms:modified xsi:type="dcterms:W3CDTF">2024-11-15T12:39:00Z</dcterms:modified>
</cp:coreProperties>
</file>